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  <w:bookmarkStart w:id="0" w:name="_GoBack"/>
      <w:bookmarkEnd w:id="0"/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Հավելված N 1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Հայաստանի Հանրապետության կրթության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Տեսչական մարմնի ղեկավարի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2022 թվականի</w:t>
      </w: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 դեկտեմբերի 29-ի հ.Կ1-230</w:t>
      </w: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-Լ հրամանի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«Հավելված N</w:t>
      </w: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27</w:t>
      </w: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.1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Հայաստանի Հանրապետության կրթության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Տեսչական մարմնի ղեկավարի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2020 թվականի սեպտեմբերի 3-ի հ.Կ1-138-Լ հրամանի</w:t>
      </w:r>
    </w:p>
    <w:p w:rsidR="00E430B5" w:rsidRPr="00E430B5" w:rsidRDefault="00E430B5" w:rsidP="00E430B5">
      <w:pPr>
        <w:spacing w:after="160"/>
        <w:rPr>
          <w:rFonts w:ascii="Times New Roman" w:eastAsia="Sylfaen" w:hAnsi="Times New Roman" w:cs="Times New Roman"/>
          <w:b/>
          <w:sz w:val="24"/>
          <w:szCs w:val="24"/>
          <w:lang w:val="hy-AM"/>
        </w:rPr>
      </w:pPr>
    </w:p>
    <w:p w:rsidR="00EE40F1" w:rsidRDefault="00EE40F1" w:rsidP="00EE40F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743744" w:rsidRPr="0068752B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9466B8" w:rsidRDefault="00695ABF" w:rsidP="004C7ECD">
      <w:pPr>
        <w:spacing w:after="16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A27E54" w:rsidRPr="006F6F5B" w:rsidRDefault="00266AD4" w:rsidP="00A27E54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  <w:r w:rsidRPr="00266AD4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A27E54" w:rsidRPr="00910A98">
        <w:rPr>
          <w:rFonts w:ascii="GHEA Grapalat" w:hAnsi="GHEA Grapalat"/>
          <w:b/>
          <w:sz w:val="24"/>
          <w:szCs w:val="24"/>
          <w:lang w:val="hy-AM"/>
        </w:rPr>
        <w:t>ԿՐԹՈՒԹՅԱՆ ՏԵՍՉԱԿԱՆ ՄԱՐՄՆԻ</w:t>
      </w:r>
      <w:r w:rsidR="00A27E54" w:rsidRPr="00910A98">
        <w:rPr>
          <w:rFonts w:ascii="GHEA Grapalat" w:hAnsi="GHEA Grapalat" w:cs="Sylfaen"/>
          <w:b/>
          <w:sz w:val="24"/>
          <w:szCs w:val="24"/>
          <w:lang w:val="hy-AM"/>
        </w:rPr>
        <w:t xml:space="preserve"> ՌԻՍԿԻ ԳՆԱՀԱՏՄԱՆ, ՍՏՈՒԳՈՒՄՆԵՐԻ ՊԼԱՆԱՎՈՐՄԱՆ, ՎԵՐԼՈՒԾՈՒԹՅՈՒՆՆԵՐԻ ԵՎ ԳՆԱՀԱՏՄԱՆ ՎԱՐՉՈՒԹՅԱՆ</w:t>
      </w:r>
      <w:r w:rsidR="00C751A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27E54" w:rsidRPr="00B8551A">
        <w:rPr>
          <w:rFonts w:ascii="GHEA Grapalat" w:hAnsi="GHEA Grapalat"/>
          <w:b/>
          <w:sz w:val="24"/>
          <w:szCs w:val="24"/>
          <w:lang w:val="hy-AM"/>
        </w:rPr>
        <w:t xml:space="preserve">ԳԼԽԱՎՈՐ </w:t>
      </w:r>
      <w:r w:rsidR="00A27E54" w:rsidRPr="00910A98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2"/>
      </w:tblGrid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B5579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E26AB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695ABF" w:rsidRPr="006F6F5B" w:rsidRDefault="00214DE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</w:rPr>
              <w:t>Կրթության</w:t>
            </w:r>
            <w:r w:rsidR="00DC3A61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743744"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(այսուհետ՝ Տեսչական մարմին) </w:t>
            </w:r>
            <w:r w:rsidR="00910A98" w:rsidRPr="00910A9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ռիսկի գնահատման, ստուգումների պլանավորման, վերլուծությունների և գնահատման վարչության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Գլխավոր </w:t>
            </w:r>
            <w:r w:rsidR="00CF1585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ծածկագիրը՝ 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D9670A">
              <w:rPr>
                <w:rFonts w:ascii="GHEA Grapalat" w:eastAsia="GHEA Grapalat" w:hAnsi="GHEA Grapalat" w:cs="GHEA Grapalat"/>
                <w:sz w:val="24"/>
                <w:szCs w:val="24"/>
              </w:rPr>
              <w:t>8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-27.</w:t>
            </w:r>
            <w:r w:rsidR="00910A9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-Մ2</w:t>
            </w:r>
            <w:r w:rsidR="001C62E0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D573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3E22B9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CB0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695ABF" w:rsidRPr="006F6F5B" w:rsidRDefault="0088503B" w:rsidP="00CB0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B773DE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E87052"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</w:p>
          <w:p w:rsidR="00946EFF" w:rsidRDefault="0088503B" w:rsidP="00CB05DF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F6F5B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ներից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</w:p>
          <w:p w:rsidR="008E3BB9" w:rsidRPr="008E3BB9" w:rsidRDefault="008E3BB9" w:rsidP="008E3BB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E3BB9">
              <w:rPr>
                <w:rFonts w:ascii="GHEA Grapalat" w:hAnsi="GHEA Grapalat" w:cs="Arial"/>
                <w:sz w:val="24"/>
                <w:szCs w:val="24"/>
              </w:rPr>
              <w:t>Հայաստան,</w:t>
            </w:r>
            <w:r w:rsidR="00B773D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ք. Երևան, Արաբկիր</w:t>
            </w:r>
            <w:r w:rsidR="00DC3A6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r w:rsidR="00DC3A6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շրջան, Կոմիտասի37/4</w:t>
            </w:r>
            <w:r w:rsidRPr="008E3BB9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1A7380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0284" w:rsidRPr="006F6F5B" w:rsidRDefault="003F0284" w:rsidP="003F0284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2.Պաշտոնի բնութագիրը</w:t>
            </w:r>
          </w:p>
          <w:p w:rsidR="003F0284" w:rsidRPr="006F6F5B" w:rsidRDefault="003F0284" w:rsidP="003F028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2.1. Աշխատանքիբնույթը, իրավունքները, պարտականությունները</w:t>
            </w:r>
          </w:p>
          <w:tbl>
            <w:tblPr>
              <w:tblStyle w:val="TableGrid"/>
              <w:tblW w:w="9673" w:type="dxa"/>
              <w:tblLook w:val="04A0" w:firstRow="1" w:lastRow="0" w:firstColumn="1" w:lastColumn="0" w:noHBand="0" w:noVBand="1"/>
            </w:tblPr>
            <w:tblGrid>
              <w:gridCol w:w="9673"/>
            </w:tblGrid>
            <w:tr w:rsidR="003F0284" w:rsidRPr="001A7380" w:rsidTr="00CB05DF">
              <w:tc>
                <w:tcPr>
                  <w:tcW w:w="9673" w:type="dxa"/>
                </w:tcPr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1. </w:t>
                  </w:r>
                  <w:r w:rsidR="00DF57E0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Ի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ՀՀ կառավարության կողմից հաստատված Տեսչական մարմնի ռիսկի վրա հիմնված ստուգումների մեթոդաբանությամբ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(այսուհետ՝ մեթոդաբանություն)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Տեսչական մարմնի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վերահսկողության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ոլորտներում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(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նախադպրոցական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հանրակրթության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նախնական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միջին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ոլորտներում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)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գործող տնտեսավարող սուբյեկտների գործունեության ոլորտների ռիսկերի վերլուծ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ության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և գնահատման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MS Mincho" w:eastAsia="MS Mincho" w:hAnsi="MS Mincho" w:cs="MS Mincho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 xml:space="preserve">2. </w:t>
                  </w:r>
                  <w:r w:rsidR="00A35134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 վերահսկողական գործառույթների նպատակադրում</w:t>
                  </w:r>
                  <w:r w:rsidR="005823C3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 դեպի առավել ռիսկային ոլորտներ և ուսումնական հաստատություններ</w:t>
                  </w:r>
                  <w:r w:rsidR="00A35134" w:rsidRPr="00B773DE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hy-AM"/>
                    </w:rPr>
                    <w:t>․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eastAsia="MS Mincho" w:hAnsi="Sylfaen" w:cs="MS Mincho"/>
                      <w:sz w:val="24"/>
                      <w:szCs w:val="24"/>
                      <w:lang w:val="hy-AM"/>
                    </w:rPr>
                    <w:t xml:space="preserve">3.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երահսկողության և վիճակագրական տվյալների հավաքման արդյունքների հիման վրա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Տեսչական մարմնի կառուցվածքային ստորաբաժանումների (Հանրակրթության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և Ն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ախնական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միջին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 վարչություններ</w:t>
                  </w:r>
                  <w:r w:rsidR="00A10033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)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վերահսկողության ոլորտներում գործող տնտեսավարող սուբյեկտների տեղեկատվական բազաների ձևավորման, թարմացման, փոփոխման և տնտեսավարող սուբյեկտների ռիսկերի վերագնահատման աշխատանքներ` ըստ մեթոդաբանությամբ սահմանված չափանիշների.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4.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վերահսկողության ոլորտներում ռիսկերի կառավարման մեթոդաբանությունների և ծրագրերի մշակման և լրամշակման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5.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վերահսկողության ոլորտներում ռիսկերի կառավարման և ռիսկայնության վերանայման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6.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վարչությունում առկա տեղեկատվության փոխանակման աշխատանքներ՝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 մարմնի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ստորաբաժանումների, շահագրգիռ պետական մարմինների միջև.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7.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ռիսկերի գնահատման արդյունքների վերլուծության հիման վրա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 մարմնի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կողմից ստուգումների իրականացման տարեկան ծրագրի կազմման 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8. </w:t>
                  </w:r>
                  <w:r w:rsidR="007F6F8D" w:rsidRPr="00D5733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7F6F8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պետի</w:t>
                  </w:r>
                  <w:r w:rsidR="00C751A5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հանձնարարությամբ </w:t>
                  </w:r>
                  <w:r w:rsidR="00EE34CB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վերահսկողության ոլորտներում ռիսկերի գնահատման նպատակով </w:t>
                  </w:r>
                  <w:r w:rsidR="00AA31CD" w:rsidRPr="00D5733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ստուգումներ և ուսումնասիրություններ.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MS Mincho" w:eastAsia="MS Mincho" w:hAnsi="MS Mincho" w:cs="MS Mincho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9. </w:t>
                  </w:r>
                  <w:r w:rsidR="007F6F8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7F6F8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պետի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336E6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հանձնարարությամբ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B11C1F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իրականացնում է վարչության առջև դրված գործառույթներից և խնդիրներից բխող իրավական ակտերի նախագծերի, առաջարկների, այլ 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փ</w:t>
                  </w:r>
                  <w:r w:rsidR="00B11C1F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աստաթղթերի նախապատրաստում, ինչպես նաև  դրանց վերաբերյալ մեթոդական պարզաբանումների և ուղեցույցների մշակում</w:t>
                  </w:r>
                  <w:r w:rsidR="00B11C1F" w:rsidRPr="00B773DE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hy-AM"/>
                    </w:rPr>
                    <w:t>․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eastAsia="MS Mincho" w:hAnsi="Sylfaen" w:cs="MS Mincho"/>
                      <w:sz w:val="24"/>
                      <w:szCs w:val="24"/>
                      <w:lang w:val="hy-AM"/>
                    </w:rPr>
                    <w:t xml:space="preserve">10.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վերահսկողական գործառույթների արդյունքում բացահայտված խնդիրների հետևանքների վերացման նպատակով տրված հանձնարարականների կատարման նկատմամբ վերահսկողության իրականացման աշխատանքներ (հետադարձ կապ).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11.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իրավաբանական և ֆիզիկական անձանց կողմից ներկայացված դիմումներում բարձրացված հարցերի ուսումնասիրությունների և վերլուծության հիման վրա համապատասխան առաջարկությունների ներկայացման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12.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արչության լիազորությունների շրջանակներում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վերլուծությունների,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հաշվետվությունների, առաջարկությունների, տեղեկանքների և միջնորդագրերի </w:t>
                  </w:r>
                  <w:r w:rsidR="0055119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նախապատրաստման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աշխատանքներ.</w:t>
                  </w:r>
                </w:p>
                <w:p w:rsidR="00AA31CD" w:rsidRP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13.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EE34CB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է քաղաքացիների ընդունելություն:</w:t>
                  </w:r>
                </w:p>
              </w:tc>
            </w:tr>
          </w:tbl>
          <w:p w:rsidR="00DD1541" w:rsidRDefault="00DD1541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D1541" w:rsidRDefault="00DD1541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3F0284" w:rsidRPr="00B773DE" w:rsidRDefault="003F0284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B773D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Իրավունքները</w:t>
            </w:r>
            <w:r w:rsidR="00266AD4" w:rsidRPr="00B773D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՝</w:t>
            </w:r>
          </w:p>
          <w:tbl>
            <w:tblPr>
              <w:tblStyle w:val="TableGrid"/>
              <w:tblW w:w="9686" w:type="dxa"/>
              <w:tblLook w:val="04A0" w:firstRow="1" w:lastRow="0" w:firstColumn="1" w:lastColumn="0" w:noHBand="0" w:noVBand="1"/>
            </w:tblPr>
            <w:tblGrid>
              <w:gridCol w:w="9686"/>
            </w:tblGrid>
            <w:tr w:rsidR="003F0284" w:rsidRPr="001A7380" w:rsidTr="004070E6">
              <w:trPr>
                <w:trHeight w:val="2357"/>
              </w:trPr>
              <w:tc>
                <w:tcPr>
                  <w:tcW w:w="9686" w:type="dxa"/>
                </w:tcPr>
                <w:p w:rsidR="00C35359" w:rsidRPr="00EE40F1" w:rsidRDefault="00B42B2B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13"/>
                      <w:tab w:val="left" w:pos="356"/>
                      <w:tab w:val="left" w:pos="993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յլ մարմիններից, պաշտոնատար անձանցից ստան</w:t>
                  </w:r>
                  <w:r w:rsidR="00C35359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ալ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վարչության առջև դրված գործառույթների և խնդիրների իրականացման հետ կապված անհրաժեշտ տեղեկատվություն և նյութեր.</w:t>
                  </w:r>
                </w:p>
                <w:p w:rsidR="00C35359" w:rsidRPr="00EE40F1" w:rsidRDefault="00BA7A1F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13"/>
                      <w:tab w:val="left" w:pos="356"/>
                      <w:tab w:val="left" w:pos="851"/>
                      <w:tab w:val="left" w:pos="993"/>
                    </w:tabs>
                    <w:spacing w:after="0"/>
                    <w:ind w:left="0" w:right="47" w:firstLine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երկայացնել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առաջարկություն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մարմնի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կառուցվածքային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ստորաբաժանումների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կողմից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իրականացված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վերահսկողության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արդյունքում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ւսումնական հաստատությ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կրթական գործունեության </w:t>
                  </w:r>
                  <w:r w:rsidR="00C35359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գնահատ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ված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ռիսկի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փոփոխության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վերաբերյալ.</w:t>
                  </w:r>
                </w:p>
                <w:p w:rsidR="00EE34CB" w:rsidRPr="00F550D9" w:rsidRDefault="00EE34CB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 պետին ներկայացն</w:t>
                  </w:r>
                  <w:r w:rsidR="00A10033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առաջարկություններ՝ վարչության աշխատանքներին մասնագետներ, փորձագետներ, գիտական հաստատությունների ներկայացուցիչներ ներգրավելու և աշխատանքային խմբեր կազմավորելու վերաբերյալ.</w:t>
                  </w:r>
                </w:p>
                <w:p w:rsidR="003F0284" w:rsidRPr="00F550D9" w:rsidRDefault="00C56989" w:rsidP="00C56989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ստուգումների և ուսումնասիրությունների ընթացքում </w:t>
                  </w:r>
                  <w:r w:rsidRPr="00F550D9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այլ մարմիններից, պաշտոնատար անձանցից ստանալ գործառույթների իրականացման հետ կապված անհրաժեշտ տեղեկատվություն և նյութեր:</w:t>
                  </w:r>
                </w:p>
              </w:tc>
            </w:tr>
          </w:tbl>
          <w:p w:rsidR="003F0284" w:rsidRPr="00500C68" w:rsidRDefault="003F0284" w:rsidP="00266AD4">
            <w:pPr>
              <w:pStyle w:val="ListParagraph"/>
              <w:tabs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00C68">
              <w:rPr>
                <w:rFonts w:ascii="GHEA Grapalat" w:hAnsi="GHEA Grapalat" w:cs="Times Armenian"/>
                <w:b/>
                <w:sz w:val="24"/>
                <w:szCs w:val="24"/>
              </w:rPr>
              <w:t>Պարտականությունները</w:t>
            </w:r>
            <w:r w:rsidR="00266AD4">
              <w:rPr>
                <w:rFonts w:ascii="GHEA Grapalat" w:hAnsi="GHEA Grapalat" w:cs="Times Armenian"/>
                <w:b/>
                <w:sz w:val="24"/>
                <w:szCs w:val="24"/>
              </w:rPr>
              <w:t>՝</w:t>
            </w:r>
          </w:p>
          <w:tbl>
            <w:tblPr>
              <w:tblStyle w:val="TableGrid"/>
              <w:tblW w:w="9673" w:type="dxa"/>
              <w:tblLook w:val="04A0" w:firstRow="1" w:lastRow="0" w:firstColumn="1" w:lastColumn="0" w:noHBand="0" w:noVBand="1"/>
            </w:tblPr>
            <w:tblGrid>
              <w:gridCol w:w="9673"/>
            </w:tblGrid>
            <w:tr w:rsidR="003F0284" w:rsidRPr="001A7380" w:rsidTr="00CB05DF">
              <w:tc>
                <w:tcPr>
                  <w:tcW w:w="9673" w:type="dxa"/>
                </w:tcPr>
                <w:p w:rsidR="00AA31CD" w:rsidRPr="00F550D9" w:rsidRDefault="00AA31CD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պետի հանձնարարությամբ </w:t>
                  </w:r>
                  <w:r w:rsidR="009218F7" w:rsidRPr="00F550D9">
                    <w:rPr>
                      <w:rFonts w:ascii="GHEA Grapalat" w:hAnsi="GHEA Grapalat" w:cs="Arial Armenian"/>
                      <w:sz w:val="24"/>
                      <w:szCs w:val="24"/>
                    </w:rPr>
                    <w:t>կազմ</w:t>
                  </w:r>
                  <w:r w:rsidR="00A10033"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առաջարկություններ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տեղեկանքներ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միջնոր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դա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զեկու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ցա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գրեր</w:t>
                  </w:r>
                  <w:r w:rsidR="009218F7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, աշխատանքային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="009218F7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ծրագրեր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գրություններ.</w:t>
                  </w:r>
                </w:p>
                <w:p w:rsidR="00AA31CD" w:rsidRPr="00F550D9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</w:t>
                  </w:r>
                  <w:r w:rsidR="00AA31CD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եսչական մարմնի եռամսյակային, տարեկան գործունեության հաշվետվություններում ներառելու նպատակով </w:t>
                  </w:r>
                  <w:r w:rsidR="00EE34CB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վերահսկողության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ոլորտների ռիսկերի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առկա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իրավիճակի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վերլուծություն</w:t>
                  </w:r>
                  <w:r w:rsidR="00AA31CD" w:rsidRPr="00F550D9">
                    <w:rPr>
                      <w:rFonts w:ascii="Arial Unicode" w:hAnsi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.</w:t>
                  </w:r>
                </w:p>
                <w:p w:rsidR="00AA31CD" w:rsidRPr="00F550D9" w:rsidRDefault="00B42B2B" w:rsidP="009218F7">
                  <w:pPr>
                    <w:pStyle w:val="NormalWeb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26"/>
                      <w:tab w:val="left" w:pos="454"/>
                    </w:tabs>
                    <w:spacing w:after="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lang w:val="hy-AM"/>
                    </w:rPr>
                    <w:t>հ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ավաքագր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Տեսչական մարմնի</w:t>
                  </w:r>
                  <w:r w:rsidR="00DC3A61" w:rsidRPr="00F550D9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>վերահսկողության</w:t>
                  </w:r>
                  <w:r w:rsidR="00DC3A61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 xml:space="preserve">ոլորտներում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գործող տնտեսավարող սուբյեկտների 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տվյալները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, 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ձևավոր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տվյալների բազա, վերլուծ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, գնահատ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,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 դասակարգ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՝ ըստ ռիսկի խմբերի.</w:t>
                  </w:r>
                </w:p>
                <w:p w:rsidR="00AA31CD" w:rsidRPr="00F550D9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նտեսավարող սուբյեկտների կողմից ներկայացված տեղեկատվության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արդյունքում  </w:t>
                  </w:r>
                  <w:r w:rsidR="00B45414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ոլորտային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ռիսկերի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գնահատման աշխատանքներ.</w:t>
                  </w:r>
                </w:p>
                <w:p w:rsidR="00AA31CD" w:rsidRPr="00F550D9" w:rsidRDefault="00AA31CD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Տեսչական մարմնի կողմից իրականացված պետական վերահսկողության 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արդյունքում </w:t>
                  </w:r>
                  <w:r w:rsidR="006E688F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ուսումնական հաստատությունների կրթական գործունեության ռիսկերի 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վերագնահատ</w:t>
                  </w:r>
                  <w:r w:rsidR="006E688F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 (անհատական, ոլորտային ռիսկեր).</w:t>
                  </w:r>
                </w:p>
                <w:p w:rsidR="00AA31CD" w:rsidRPr="00D57331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հ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ամապատասխան ոլորտում</w:t>
                  </w:r>
                  <w:r w:rsidR="00DC3A61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իրականացված վերահսկողության արդյունքում </w:t>
                  </w:r>
                  <w:r w:rsidR="006E688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կազմ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համապատասխան փաստաթղթեր (ակտ, տեղեկանք, հաշվետվություն, գրություն</w:t>
                  </w:r>
                  <w:r w:rsidR="006E688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)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  ամփոփ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և ներկայաց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նել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վարչության պետին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.</w:t>
                  </w:r>
                </w:p>
                <w:p w:rsidR="003F0284" w:rsidRPr="00C35359" w:rsidRDefault="006E688F" w:rsidP="00A95E0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երահսկողական գործառույթների արդյունքում բացահայտված խնդիրների հետևանքների վերացման նպատակով տրված հանձնարարականների կատարման նկատմամբ տնտեսավարող սուբյեկտում կամ Տեսչական մարմնում իրականացրած վերահսկողության (հետադարձ կապ) արդյունքում </w:t>
                  </w:r>
                  <w:r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</w:t>
                  </w:r>
                  <w:r w:rsidR="00A10033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համապատասխան 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փաստաթղթեր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(վարչական ակտ, տեղեկանք, հաշվետվություն, գրություն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)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  ամփոփ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կատար</w:t>
                  </w:r>
                  <w:r w:rsidR="00871A7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ռիսկերի վերագնահատ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ու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մ և ներկայաց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ն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DC3A61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Վ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արչության պետին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695ABF" w:rsidRPr="005E7E75" w:rsidRDefault="00695ABF" w:rsidP="003F0284">
            <w:pPr>
              <w:pStyle w:val="ListParagraph"/>
              <w:spacing w:after="0" w:line="240" w:lineRule="auto"/>
              <w:ind w:left="240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6DF3" w:rsidRDefault="00C86DF3" w:rsidP="00CB05D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95ABF" w:rsidRPr="006F6F5B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Default="00695ABF" w:rsidP="00CB05D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371C35" w:rsidRPr="001A7380" w:rsidTr="0089618A">
              <w:trPr>
                <w:trHeight w:val="741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C86DF3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C86DF3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C86DF3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C86DF3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371C35" w:rsidRPr="001A7380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371C35" w:rsidRPr="001A7380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Վիճակագրություն</w:t>
                  </w:r>
                </w:p>
              </w:tc>
            </w:tr>
            <w:tr w:rsidR="00371C35" w:rsidRPr="001A7380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Վիճակագրություն</w:t>
                  </w:r>
                </w:p>
              </w:tc>
            </w:tr>
          </w:tbl>
          <w:p w:rsidR="00371C35" w:rsidRPr="0089618A" w:rsidRDefault="00371C35" w:rsidP="00371C35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9618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371C35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Բնական գիտություններ, մաթեմատիկա և վիճակագրություն</w:t>
                  </w:r>
                </w:p>
              </w:tc>
            </w:tr>
            <w:tr w:rsidR="00371C35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Մաթեմատիկա և վիճակագրություն</w:t>
                  </w:r>
                </w:p>
              </w:tc>
            </w:tr>
            <w:tr w:rsidR="00371C35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Մաթեմատիկա</w:t>
                  </w:r>
                </w:p>
              </w:tc>
            </w:tr>
            <w:tr w:rsidR="00371C35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Մաթեմատիկա</w:t>
                  </w:r>
                </w:p>
              </w:tc>
            </w:tr>
          </w:tbl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CB05D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13704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երեք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9466B8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կրթության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5823C3" w:rsidRPr="00AC16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կամ</w:t>
            </w:r>
            <w:r w:rsidR="009466B8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0273C1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գիտական և գիտատեխնիկական գործունեության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713704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երեք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CC33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6F6F5B" w:rsidRDefault="00695ABF" w:rsidP="00CB05DF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C57DD8" w:rsidRPr="00EF67D7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67D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414C6" w:rsidRPr="009051B0" w:rsidRDefault="00C57DD8" w:rsidP="00C57D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54345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 Կազմակերպական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4.1. Աշխատանքի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 և ղեկավարման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5E7E75" w:rsidRPr="00354345" w:rsidRDefault="005E7E75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 է կառուցվածքային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համար։ 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4.2. Որոշումներ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</w:p>
          <w:p w:rsidR="00EF67D7" w:rsidRDefault="00BF7C1E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 է որոշումներ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556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մասնագիտական եզրակացությունների տրամադրման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և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օրենսդրությամբ նախատեսված դեպքերում որոշումների կայացման շրջանակներում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4.3. Գործունեության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</w:p>
          <w:p w:rsidR="00EF67D7" w:rsidRDefault="00BF7C1E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 և խնդիրների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ազդեցություն։</w:t>
            </w:r>
          </w:p>
          <w:p w:rsidR="00695ABF" w:rsidRPr="00354345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4.4. Շփումները և ներկայացուցչությունը</w:t>
            </w:r>
          </w:p>
          <w:p w:rsidR="005E7E75" w:rsidRPr="00354345" w:rsidRDefault="005E7E75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 և որպես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 է գալիս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ստորաբաժանումների, այլ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հետ, հանդես է գալիս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 և միջազգային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խմբերում:</w:t>
            </w:r>
          </w:p>
          <w:p w:rsidR="00695ABF" w:rsidRPr="00354345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4.5. Խնդիրների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 և դրանց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</w:p>
          <w:p w:rsidR="00695ABF" w:rsidRPr="006F6F5B" w:rsidRDefault="00BA6295" w:rsidP="00EF67D7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շրջանակներում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բացահայտում է մասնագիտական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 և այդ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տալիս է մասնագիտական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լուծումներ և մասնակցում է կառուցվածքային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ստորաբաժանման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առջև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դրված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լուծմանը:</w:t>
            </w:r>
          </w:p>
        </w:tc>
      </w:tr>
    </w:tbl>
    <w:p w:rsidR="00695ABF" w:rsidRPr="00B42B2B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</w:rPr>
      </w:pPr>
    </w:p>
    <w:p w:rsidR="00080CCC" w:rsidRPr="00AB15BA" w:rsidRDefault="00080CCC"/>
    <w:sectPr w:rsidR="00080CCC" w:rsidRPr="00AB15BA" w:rsidSect="00EE40F1">
      <w:pgSz w:w="12240" w:h="15840"/>
      <w:pgMar w:top="1440" w:right="1440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86" w:rsidRDefault="00EC5886" w:rsidP="00A01F58">
      <w:pPr>
        <w:spacing w:after="0" w:line="240" w:lineRule="auto"/>
      </w:pPr>
      <w:r>
        <w:separator/>
      </w:r>
    </w:p>
  </w:endnote>
  <w:endnote w:type="continuationSeparator" w:id="0">
    <w:p w:rsidR="00EC5886" w:rsidRDefault="00EC5886" w:rsidP="00A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86" w:rsidRDefault="00EC5886" w:rsidP="00A01F58">
      <w:pPr>
        <w:spacing w:after="0" w:line="240" w:lineRule="auto"/>
      </w:pPr>
      <w:r>
        <w:separator/>
      </w:r>
    </w:p>
  </w:footnote>
  <w:footnote w:type="continuationSeparator" w:id="0">
    <w:p w:rsidR="00EC5886" w:rsidRDefault="00EC5886" w:rsidP="00A0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3E01B45"/>
    <w:multiLevelType w:val="hybridMultilevel"/>
    <w:tmpl w:val="A6DE34AC"/>
    <w:lvl w:ilvl="0" w:tplc="FFFAE052">
      <w:start w:val="1"/>
      <w:numFmt w:val="decimal"/>
      <w:lvlText w:val="%1."/>
      <w:lvlJc w:val="left"/>
      <w:pPr>
        <w:ind w:left="16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79E1DD5"/>
    <w:multiLevelType w:val="hybridMultilevel"/>
    <w:tmpl w:val="FB7C821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2E66D75"/>
    <w:multiLevelType w:val="hybridMultilevel"/>
    <w:tmpl w:val="641AAA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6F5115E"/>
    <w:multiLevelType w:val="hybridMultilevel"/>
    <w:tmpl w:val="E5D8537E"/>
    <w:lvl w:ilvl="0" w:tplc="A37E955A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FC3A9E"/>
    <w:multiLevelType w:val="hybridMultilevel"/>
    <w:tmpl w:val="470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64CBE"/>
    <w:multiLevelType w:val="hybridMultilevel"/>
    <w:tmpl w:val="C1E89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082280">
      <w:start w:val="1"/>
      <w:numFmt w:val="decimal"/>
      <w:lvlText w:val="%2)"/>
      <w:lvlJc w:val="left"/>
      <w:pPr>
        <w:ind w:left="144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CF0D39"/>
    <w:multiLevelType w:val="hybridMultilevel"/>
    <w:tmpl w:val="C0503880"/>
    <w:lvl w:ilvl="0" w:tplc="8650437E">
      <w:start w:val="3"/>
      <w:numFmt w:val="decimal"/>
      <w:lvlText w:val="%1."/>
      <w:lvlJc w:val="left"/>
      <w:pPr>
        <w:ind w:left="43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4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7D72C24"/>
    <w:multiLevelType w:val="hybridMultilevel"/>
    <w:tmpl w:val="6228F55A"/>
    <w:lvl w:ilvl="0" w:tplc="368CE33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4F7BE0"/>
    <w:multiLevelType w:val="hybridMultilevel"/>
    <w:tmpl w:val="FC3E96F0"/>
    <w:lvl w:ilvl="0" w:tplc="9068723A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1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C8970AC"/>
    <w:multiLevelType w:val="hybridMultilevel"/>
    <w:tmpl w:val="D7E02F80"/>
    <w:lvl w:ilvl="0" w:tplc="BB867CAE">
      <w:start w:val="1"/>
      <w:numFmt w:val="decimal"/>
      <w:lvlText w:val="%1."/>
      <w:lvlJc w:val="left"/>
      <w:pPr>
        <w:ind w:left="79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18"/>
  </w:num>
  <w:num w:numId="5">
    <w:abstractNumId w:val="23"/>
  </w:num>
  <w:num w:numId="6">
    <w:abstractNumId w:val="0"/>
  </w:num>
  <w:num w:numId="7">
    <w:abstractNumId w:val="7"/>
  </w:num>
  <w:num w:numId="8">
    <w:abstractNumId w:val="14"/>
  </w:num>
  <w:num w:numId="9">
    <w:abstractNumId w:val="26"/>
  </w:num>
  <w:num w:numId="10">
    <w:abstractNumId w:val="1"/>
  </w:num>
  <w:num w:numId="11">
    <w:abstractNumId w:val="22"/>
  </w:num>
  <w:num w:numId="12">
    <w:abstractNumId w:val="10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19"/>
  </w:num>
  <w:num w:numId="18">
    <w:abstractNumId w:val="17"/>
  </w:num>
  <w:num w:numId="19">
    <w:abstractNumId w:val="5"/>
  </w:num>
  <w:num w:numId="20">
    <w:abstractNumId w:val="3"/>
  </w:num>
  <w:num w:numId="21">
    <w:abstractNumId w:val="11"/>
  </w:num>
  <w:num w:numId="22">
    <w:abstractNumId w:val="24"/>
  </w:num>
  <w:num w:numId="23">
    <w:abstractNumId w:val="6"/>
  </w:num>
  <w:num w:numId="24">
    <w:abstractNumId w:val="16"/>
  </w:num>
  <w:num w:numId="25">
    <w:abstractNumId w:val="20"/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236B5"/>
    <w:rsid w:val="000273C1"/>
    <w:rsid w:val="00033BDD"/>
    <w:rsid w:val="00057E36"/>
    <w:rsid w:val="000705BA"/>
    <w:rsid w:val="00080CCC"/>
    <w:rsid w:val="00091B6B"/>
    <w:rsid w:val="000A77FD"/>
    <w:rsid w:val="000D2F1B"/>
    <w:rsid w:val="000F12D7"/>
    <w:rsid w:val="000F73F3"/>
    <w:rsid w:val="001900B7"/>
    <w:rsid w:val="001A7380"/>
    <w:rsid w:val="001B06BA"/>
    <w:rsid w:val="001C62E0"/>
    <w:rsid w:val="001E0395"/>
    <w:rsid w:val="001F14A7"/>
    <w:rsid w:val="002005D2"/>
    <w:rsid w:val="00214DEF"/>
    <w:rsid w:val="00245759"/>
    <w:rsid w:val="00245D41"/>
    <w:rsid w:val="00265094"/>
    <w:rsid w:val="00266AD4"/>
    <w:rsid w:val="0027484F"/>
    <w:rsid w:val="00293761"/>
    <w:rsid w:val="002A36C6"/>
    <w:rsid w:val="002C1F26"/>
    <w:rsid w:val="002C2AFF"/>
    <w:rsid w:val="002C5E8A"/>
    <w:rsid w:val="002D5701"/>
    <w:rsid w:val="002E1D77"/>
    <w:rsid w:val="00305581"/>
    <w:rsid w:val="00314D52"/>
    <w:rsid w:val="00317DFC"/>
    <w:rsid w:val="003204F7"/>
    <w:rsid w:val="00330799"/>
    <w:rsid w:val="00354345"/>
    <w:rsid w:val="00355B0F"/>
    <w:rsid w:val="00371C35"/>
    <w:rsid w:val="003C15D6"/>
    <w:rsid w:val="003C1C22"/>
    <w:rsid w:val="003C3157"/>
    <w:rsid w:val="003D6292"/>
    <w:rsid w:val="003E22B9"/>
    <w:rsid w:val="003F0284"/>
    <w:rsid w:val="004032EA"/>
    <w:rsid w:val="00406386"/>
    <w:rsid w:val="004070E6"/>
    <w:rsid w:val="00430EAB"/>
    <w:rsid w:val="00435DB4"/>
    <w:rsid w:val="0045362F"/>
    <w:rsid w:val="00461CEC"/>
    <w:rsid w:val="004A5A17"/>
    <w:rsid w:val="004C7ECD"/>
    <w:rsid w:val="004E565B"/>
    <w:rsid w:val="0055119D"/>
    <w:rsid w:val="005823C3"/>
    <w:rsid w:val="005B01D0"/>
    <w:rsid w:val="005E16D6"/>
    <w:rsid w:val="005E7E75"/>
    <w:rsid w:val="006414C6"/>
    <w:rsid w:val="0064267D"/>
    <w:rsid w:val="00643A10"/>
    <w:rsid w:val="006453AE"/>
    <w:rsid w:val="00666441"/>
    <w:rsid w:val="00671B14"/>
    <w:rsid w:val="00695ABF"/>
    <w:rsid w:val="006C3C28"/>
    <w:rsid w:val="006E1427"/>
    <w:rsid w:val="006E688F"/>
    <w:rsid w:val="006F6F5B"/>
    <w:rsid w:val="00713704"/>
    <w:rsid w:val="00743744"/>
    <w:rsid w:val="00750227"/>
    <w:rsid w:val="00762069"/>
    <w:rsid w:val="00764C66"/>
    <w:rsid w:val="00776524"/>
    <w:rsid w:val="00795380"/>
    <w:rsid w:val="007A2D78"/>
    <w:rsid w:val="007E53F9"/>
    <w:rsid w:val="007F4B9F"/>
    <w:rsid w:val="007F6F8D"/>
    <w:rsid w:val="0085485E"/>
    <w:rsid w:val="00863DCE"/>
    <w:rsid w:val="00866DE2"/>
    <w:rsid w:val="00867EF8"/>
    <w:rsid w:val="00871A73"/>
    <w:rsid w:val="00883AC0"/>
    <w:rsid w:val="0088503B"/>
    <w:rsid w:val="00893004"/>
    <w:rsid w:val="0089618A"/>
    <w:rsid w:val="008C5D72"/>
    <w:rsid w:val="008E3BB9"/>
    <w:rsid w:val="008F5A82"/>
    <w:rsid w:val="008F67A8"/>
    <w:rsid w:val="00904C56"/>
    <w:rsid w:val="009051B0"/>
    <w:rsid w:val="00910A98"/>
    <w:rsid w:val="009218F7"/>
    <w:rsid w:val="009336E6"/>
    <w:rsid w:val="00936B54"/>
    <w:rsid w:val="009466B8"/>
    <w:rsid w:val="00946EFF"/>
    <w:rsid w:val="009556D0"/>
    <w:rsid w:val="00984141"/>
    <w:rsid w:val="00996C7A"/>
    <w:rsid w:val="009B0BB8"/>
    <w:rsid w:val="009B15F3"/>
    <w:rsid w:val="009C7DD7"/>
    <w:rsid w:val="00A01F58"/>
    <w:rsid w:val="00A10033"/>
    <w:rsid w:val="00A13BFD"/>
    <w:rsid w:val="00A172AC"/>
    <w:rsid w:val="00A27C40"/>
    <w:rsid w:val="00A27E54"/>
    <w:rsid w:val="00A35134"/>
    <w:rsid w:val="00A80C5A"/>
    <w:rsid w:val="00A84E6A"/>
    <w:rsid w:val="00A955E0"/>
    <w:rsid w:val="00A95E0F"/>
    <w:rsid w:val="00AA31CD"/>
    <w:rsid w:val="00AB0BAE"/>
    <w:rsid w:val="00AB15BA"/>
    <w:rsid w:val="00AC167D"/>
    <w:rsid w:val="00B11C1F"/>
    <w:rsid w:val="00B42B2B"/>
    <w:rsid w:val="00B45414"/>
    <w:rsid w:val="00B51AEB"/>
    <w:rsid w:val="00B55791"/>
    <w:rsid w:val="00B6500E"/>
    <w:rsid w:val="00B773DE"/>
    <w:rsid w:val="00BA6295"/>
    <w:rsid w:val="00BA7A1F"/>
    <w:rsid w:val="00BB0ADB"/>
    <w:rsid w:val="00BC70F5"/>
    <w:rsid w:val="00BE40B4"/>
    <w:rsid w:val="00BF7C1E"/>
    <w:rsid w:val="00C12A69"/>
    <w:rsid w:val="00C138C3"/>
    <w:rsid w:val="00C25925"/>
    <w:rsid w:val="00C35359"/>
    <w:rsid w:val="00C56989"/>
    <w:rsid w:val="00C57DD8"/>
    <w:rsid w:val="00C751A5"/>
    <w:rsid w:val="00C86DF3"/>
    <w:rsid w:val="00CB05DF"/>
    <w:rsid w:val="00CC3357"/>
    <w:rsid w:val="00CF1585"/>
    <w:rsid w:val="00CF4CA5"/>
    <w:rsid w:val="00D02561"/>
    <w:rsid w:val="00D2328D"/>
    <w:rsid w:val="00D57331"/>
    <w:rsid w:val="00D77A0D"/>
    <w:rsid w:val="00D9670A"/>
    <w:rsid w:val="00DA4203"/>
    <w:rsid w:val="00DA5D7A"/>
    <w:rsid w:val="00DA7903"/>
    <w:rsid w:val="00DA7A56"/>
    <w:rsid w:val="00DB793B"/>
    <w:rsid w:val="00DC3A61"/>
    <w:rsid w:val="00DD1541"/>
    <w:rsid w:val="00DF51D5"/>
    <w:rsid w:val="00DF57E0"/>
    <w:rsid w:val="00E16DF4"/>
    <w:rsid w:val="00E23F06"/>
    <w:rsid w:val="00E26AB3"/>
    <w:rsid w:val="00E430B5"/>
    <w:rsid w:val="00E668AC"/>
    <w:rsid w:val="00E67745"/>
    <w:rsid w:val="00E8588C"/>
    <w:rsid w:val="00E87052"/>
    <w:rsid w:val="00E959AF"/>
    <w:rsid w:val="00EB162B"/>
    <w:rsid w:val="00EC5886"/>
    <w:rsid w:val="00EE34CB"/>
    <w:rsid w:val="00EE40F1"/>
    <w:rsid w:val="00EF67D7"/>
    <w:rsid w:val="00F25934"/>
    <w:rsid w:val="00F31C2A"/>
    <w:rsid w:val="00F43A1E"/>
    <w:rsid w:val="00F44832"/>
    <w:rsid w:val="00F51B8C"/>
    <w:rsid w:val="00F550D9"/>
    <w:rsid w:val="00F6570C"/>
    <w:rsid w:val="00F76962"/>
    <w:rsid w:val="00FB3C8A"/>
    <w:rsid w:val="00FB430A"/>
    <w:rsid w:val="00FC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0F830-0249-4875-9035-138DDB0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57DD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5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5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F5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F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Petrosyan</cp:lastModifiedBy>
  <cp:revision>2</cp:revision>
  <cp:lastPrinted>2020-01-24T08:12:00Z</cp:lastPrinted>
  <dcterms:created xsi:type="dcterms:W3CDTF">2023-01-30T13:28:00Z</dcterms:created>
  <dcterms:modified xsi:type="dcterms:W3CDTF">2023-01-30T13:28:00Z</dcterms:modified>
</cp:coreProperties>
</file>